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54C1" w14:textId="40048211" w:rsidR="00D97125" w:rsidRPr="00B233C7" w:rsidRDefault="00D97125" w:rsidP="00E9499E">
      <w:pPr>
        <w:pStyle w:val="Brezrazmikov"/>
        <w:rPr>
          <w:rFonts w:ascii="Arial" w:hAnsi="Arial" w:cs="Arial"/>
        </w:rPr>
      </w:pPr>
      <w:r w:rsidRPr="00B233C7">
        <w:rPr>
          <w:rFonts w:ascii="Arial" w:hAnsi="Arial" w:cs="Arial"/>
        </w:rPr>
        <w:t xml:space="preserve">Na podlagi Pravilnika o oddaji službenih stanovanj Občine </w:t>
      </w:r>
      <w:r w:rsidR="00D34A4B" w:rsidRPr="00B233C7">
        <w:rPr>
          <w:rFonts w:ascii="Arial" w:hAnsi="Arial" w:cs="Arial"/>
        </w:rPr>
        <w:t>Velike Lašče</w:t>
      </w:r>
      <w:r w:rsidRPr="00B233C7">
        <w:rPr>
          <w:rFonts w:ascii="Arial" w:hAnsi="Arial" w:cs="Arial"/>
        </w:rPr>
        <w:t xml:space="preserve"> v najem (Uradno glasilo </w:t>
      </w:r>
      <w:r w:rsidR="003309EE" w:rsidRPr="00B233C7">
        <w:rPr>
          <w:rFonts w:ascii="Arial" w:hAnsi="Arial" w:cs="Arial"/>
        </w:rPr>
        <w:t>Občine Velike Lašče</w:t>
      </w:r>
      <w:r w:rsidRPr="00B233C7">
        <w:rPr>
          <w:rFonts w:ascii="Arial" w:hAnsi="Arial" w:cs="Arial"/>
        </w:rPr>
        <w:t xml:space="preserve">, št. </w:t>
      </w:r>
      <w:r w:rsidR="003309EE" w:rsidRPr="00B233C7">
        <w:rPr>
          <w:rFonts w:ascii="Arial" w:hAnsi="Arial" w:cs="Arial"/>
        </w:rPr>
        <w:t>2/13</w:t>
      </w:r>
      <w:r w:rsidR="004C76EF" w:rsidRPr="00B233C7">
        <w:rPr>
          <w:rFonts w:ascii="Arial" w:hAnsi="Arial" w:cs="Arial"/>
        </w:rPr>
        <w:t xml:space="preserve">, </w:t>
      </w:r>
      <w:r w:rsidR="00FD7BEE">
        <w:rPr>
          <w:rFonts w:ascii="Arial" w:hAnsi="Arial" w:cs="Arial"/>
        </w:rPr>
        <w:t>Uradni list RS, št. 467/26</w:t>
      </w:r>
      <w:r w:rsidRPr="00B233C7">
        <w:rPr>
          <w:rFonts w:ascii="Arial" w:hAnsi="Arial" w:cs="Arial"/>
        </w:rPr>
        <w:t>)</w:t>
      </w:r>
      <w:r w:rsidR="00E9499E" w:rsidRPr="00B233C7">
        <w:rPr>
          <w:rFonts w:ascii="Arial" w:hAnsi="Arial" w:cs="Arial"/>
        </w:rPr>
        <w:t xml:space="preserve"> in </w:t>
      </w:r>
      <w:r w:rsidR="004C76EF" w:rsidRPr="00B233C7">
        <w:rPr>
          <w:rFonts w:ascii="Arial" w:hAnsi="Arial" w:cs="Arial"/>
        </w:rPr>
        <w:t>Pravilnika o načinu in postopku izračuna neprofitne najemnine ter višine subvencije najemnine (Uradni list RS, št. 92/25</w:t>
      </w:r>
      <w:r w:rsidR="001E70BA">
        <w:rPr>
          <w:rFonts w:ascii="Arial" w:hAnsi="Arial" w:cs="Arial"/>
        </w:rPr>
        <w:t>)</w:t>
      </w:r>
      <w:r w:rsidRPr="00B233C7">
        <w:rPr>
          <w:rFonts w:ascii="Arial" w:hAnsi="Arial" w:cs="Arial"/>
        </w:rPr>
        <w:t xml:space="preserve"> objavlja Občina </w:t>
      </w:r>
      <w:r w:rsidR="00D34A4B" w:rsidRPr="00B233C7">
        <w:rPr>
          <w:rFonts w:ascii="Arial" w:hAnsi="Arial" w:cs="Arial"/>
        </w:rPr>
        <w:t>Velike Lašče</w:t>
      </w:r>
    </w:p>
    <w:p w14:paraId="34D05B7D" w14:textId="77777777" w:rsidR="003309EE" w:rsidRPr="00B233C7" w:rsidRDefault="003309EE" w:rsidP="00E9499E">
      <w:pPr>
        <w:pStyle w:val="Brezrazmikov"/>
        <w:rPr>
          <w:rFonts w:ascii="Arial" w:hAnsi="Arial" w:cs="Arial"/>
        </w:rPr>
      </w:pPr>
    </w:p>
    <w:p w14:paraId="3852890D" w14:textId="77777777" w:rsidR="00D97125" w:rsidRPr="00B233C7" w:rsidRDefault="00D97125" w:rsidP="00342BEE">
      <w:pPr>
        <w:pStyle w:val="Brezrazmikov"/>
        <w:jc w:val="center"/>
        <w:rPr>
          <w:rFonts w:ascii="Arial" w:hAnsi="Arial" w:cs="Arial"/>
          <w:b/>
        </w:rPr>
      </w:pPr>
      <w:r w:rsidRPr="00B233C7">
        <w:rPr>
          <w:rFonts w:ascii="Arial" w:hAnsi="Arial" w:cs="Arial"/>
          <w:b/>
        </w:rPr>
        <w:t>JAVNI RAZPIS</w:t>
      </w:r>
    </w:p>
    <w:p w14:paraId="51608BDE" w14:textId="77777777" w:rsidR="00D97125" w:rsidRPr="00B233C7" w:rsidRDefault="00D97125" w:rsidP="00342BEE">
      <w:pPr>
        <w:pStyle w:val="Brezrazmikov"/>
        <w:jc w:val="center"/>
        <w:rPr>
          <w:rFonts w:ascii="Arial" w:hAnsi="Arial" w:cs="Arial"/>
          <w:b/>
        </w:rPr>
      </w:pPr>
      <w:r w:rsidRPr="00B233C7">
        <w:rPr>
          <w:rFonts w:ascii="Arial" w:hAnsi="Arial" w:cs="Arial"/>
          <w:b/>
        </w:rPr>
        <w:t>ZA ODDAJO SLUŽBEN</w:t>
      </w:r>
      <w:r w:rsidR="003309EE" w:rsidRPr="00B233C7">
        <w:rPr>
          <w:rFonts w:ascii="Arial" w:hAnsi="Arial" w:cs="Arial"/>
          <w:b/>
        </w:rPr>
        <w:t>EGA</w:t>
      </w:r>
      <w:r w:rsidRPr="00B233C7">
        <w:rPr>
          <w:rFonts w:ascii="Arial" w:hAnsi="Arial" w:cs="Arial"/>
          <w:b/>
        </w:rPr>
        <w:t xml:space="preserve"> STANOVANJ</w:t>
      </w:r>
      <w:r w:rsidR="003309EE" w:rsidRPr="00B233C7">
        <w:rPr>
          <w:rFonts w:ascii="Arial" w:hAnsi="Arial" w:cs="Arial"/>
          <w:b/>
        </w:rPr>
        <w:t>A</w:t>
      </w:r>
      <w:r w:rsidRPr="00B233C7">
        <w:rPr>
          <w:rFonts w:ascii="Arial" w:hAnsi="Arial" w:cs="Arial"/>
          <w:b/>
        </w:rPr>
        <w:t xml:space="preserve"> V NAJEM</w:t>
      </w:r>
    </w:p>
    <w:p w14:paraId="7FE29CCF" w14:textId="77777777" w:rsidR="003309EE" w:rsidRPr="00B233C7" w:rsidRDefault="003309EE" w:rsidP="00E9499E">
      <w:pPr>
        <w:pStyle w:val="Brezrazmikov"/>
        <w:rPr>
          <w:rFonts w:ascii="Arial" w:hAnsi="Arial" w:cs="Arial"/>
        </w:rPr>
      </w:pPr>
    </w:p>
    <w:p w14:paraId="33A6B73F" w14:textId="77777777" w:rsidR="00D97125" w:rsidRPr="00B233C7" w:rsidRDefault="00D97125" w:rsidP="00342BEE">
      <w:pPr>
        <w:pStyle w:val="Brezrazmikov"/>
        <w:jc w:val="both"/>
        <w:rPr>
          <w:rFonts w:ascii="Arial" w:hAnsi="Arial" w:cs="Arial"/>
          <w:b/>
        </w:rPr>
      </w:pPr>
      <w:r w:rsidRPr="00B233C7">
        <w:rPr>
          <w:rFonts w:ascii="Arial" w:hAnsi="Arial" w:cs="Arial"/>
          <w:b/>
        </w:rPr>
        <w:t>1. Predmet razpisa</w:t>
      </w:r>
    </w:p>
    <w:p w14:paraId="1DD0C414" w14:textId="77777777" w:rsidR="00D97125" w:rsidRPr="00B233C7" w:rsidRDefault="00D97125" w:rsidP="00342BEE">
      <w:pPr>
        <w:pStyle w:val="Brezrazmikov"/>
        <w:jc w:val="both"/>
        <w:rPr>
          <w:rFonts w:ascii="Arial" w:hAnsi="Arial" w:cs="Arial"/>
        </w:rPr>
      </w:pPr>
      <w:r w:rsidRPr="00B233C7">
        <w:rPr>
          <w:rFonts w:ascii="Arial" w:hAnsi="Arial" w:cs="Arial"/>
        </w:rPr>
        <w:t xml:space="preserve">Občina </w:t>
      </w:r>
      <w:r w:rsidR="00D34A4B" w:rsidRPr="00B233C7">
        <w:rPr>
          <w:rFonts w:ascii="Arial" w:hAnsi="Arial" w:cs="Arial"/>
        </w:rPr>
        <w:t>Velike Lašče</w:t>
      </w:r>
      <w:r w:rsidRPr="00B233C7">
        <w:rPr>
          <w:rFonts w:ascii="Arial" w:hAnsi="Arial" w:cs="Arial"/>
        </w:rPr>
        <w:t xml:space="preserve"> na podlagi Pravilnika o oddaji službenih stanovanj Občine </w:t>
      </w:r>
      <w:r w:rsidR="00D34A4B" w:rsidRPr="00B233C7">
        <w:rPr>
          <w:rFonts w:ascii="Arial" w:hAnsi="Arial" w:cs="Arial"/>
        </w:rPr>
        <w:t>Velike Lašče</w:t>
      </w:r>
      <w:r w:rsidRPr="00B233C7">
        <w:rPr>
          <w:rFonts w:ascii="Arial" w:hAnsi="Arial" w:cs="Arial"/>
        </w:rPr>
        <w:t xml:space="preserve"> v najem razpisuje oddajo </w:t>
      </w:r>
      <w:r w:rsidR="003309EE" w:rsidRPr="00B233C7">
        <w:rPr>
          <w:rFonts w:ascii="Arial" w:hAnsi="Arial" w:cs="Arial"/>
        </w:rPr>
        <w:t>enega</w:t>
      </w:r>
      <w:r w:rsidRPr="00B233C7">
        <w:rPr>
          <w:rFonts w:ascii="Arial" w:hAnsi="Arial" w:cs="Arial"/>
        </w:rPr>
        <w:t xml:space="preserve"> služben</w:t>
      </w:r>
      <w:r w:rsidR="003309EE" w:rsidRPr="00B233C7">
        <w:rPr>
          <w:rFonts w:ascii="Arial" w:hAnsi="Arial" w:cs="Arial"/>
        </w:rPr>
        <w:t>ega</w:t>
      </w:r>
      <w:r w:rsidRPr="00B233C7">
        <w:rPr>
          <w:rFonts w:ascii="Arial" w:hAnsi="Arial" w:cs="Arial"/>
        </w:rPr>
        <w:t xml:space="preserve"> stanovanj</w:t>
      </w:r>
      <w:r w:rsidR="003309EE" w:rsidRPr="00B233C7">
        <w:rPr>
          <w:rFonts w:ascii="Arial" w:hAnsi="Arial" w:cs="Arial"/>
        </w:rPr>
        <w:t>a</w:t>
      </w:r>
      <w:r w:rsidRPr="00B233C7">
        <w:rPr>
          <w:rFonts w:ascii="Arial" w:hAnsi="Arial" w:cs="Arial"/>
        </w:rPr>
        <w:t xml:space="preserve"> v najem.</w:t>
      </w:r>
    </w:p>
    <w:p w14:paraId="45FA8A3C" w14:textId="77777777" w:rsidR="00630548" w:rsidRPr="00B233C7" w:rsidRDefault="00630548" w:rsidP="00342BEE">
      <w:pPr>
        <w:pStyle w:val="Brezrazmikov"/>
        <w:jc w:val="both"/>
        <w:rPr>
          <w:rFonts w:ascii="Arial" w:hAnsi="Arial" w:cs="Arial"/>
        </w:rPr>
      </w:pPr>
    </w:p>
    <w:tbl>
      <w:tblPr>
        <w:tblStyle w:val="Tabelamrea"/>
        <w:tblW w:w="0" w:type="auto"/>
        <w:tblLook w:val="04A0" w:firstRow="1" w:lastRow="0" w:firstColumn="1" w:lastColumn="0" w:noHBand="0" w:noVBand="1"/>
      </w:tblPr>
      <w:tblGrid>
        <w:gridCol w:w="1630"/>
        <w:gridCol w:w="1146"/>
        <w:gridCol w:w="1408"/>
        <w:gridCol w:w="1281"/>
        <w:gridCol w:w="3597"/>
      </w:tblGrid>
      <w:tr w:rsidR="00630548" w:rsidRPr="00B233C7" w14:paraId="285DC4FB" w14:textId="77777777" w:rsidTr="00554195">
        <w:tc>
          <w:tcPr>
            <w:tcW w:w="1668" w:type="dxa"/>
          </w:tcPr>
          <w:p w14:paraId="31089020" w14:textId="77777777" w:rsidR="00630548" w:rsidRPr="00B233C7" w:rsidRDefault="00630548" w:rsidP="00554195">
            <w:pPr>
              <w:pStyle w:val="Brezrazmikov"/>
              <w:jc w:val="both"/>
              <w:rPr>
                <w:rFonts w:ascii="Arial" w:hAnsi="Arial" w:cs="Arial"/>
              </w:rPr>
            </w:pPr>
            <w:r w:rsidRPr="00B233C7">
              <w:rPr>
                <w:rFonts w:ascii="Arial" w:hAnsi="Arial" w:cs="Arial"/>
              </w:rPr>
              <w:t>naslov</w:t>
            </w:r>
          </w:p>
        </w:tc>
        <w:tc>
          <w:tcPr>
            <w:tcW w:w="1134" w:type="dxa"/>
          </w:tcPr>
          <w:p w14:paraId="308DD638" w14:textId="77777777" w:rsidR="00630548" w:rsidRPr="00B233C7" w:rsidRDefault="00630548" w:rsidP="00554195">
            <w:pPr>
              <w:pStyle w:val="Brezrazmikov"/>
              <w:jc w:val="both"/>
              <w:rPr>
                <w:rFonts w:ascii="Arial" w:hAnsi="Arial" w:cs="Arial"/>
              </w:rPr>
            </w:pPr>
            <w:r w:rsidRPr="00B233C7">
              <w:rPr>
                <w:rFonts w:ascii="Arial" w:hAnsi="Arial" w:cs="Arial"/>
              </w:rPr>
              <w:t>uporabna površina</w:t>
            </w:r>
          </w:p>
        </w:tc>
        <w:tc>
          <w:tcPr>
            <w:tcW w:w="1417" w:type="dxa"/>
          </w:tcPr>
          <w:p w14:paraId="4C5FFDD5" w14:textId="77777777" w:rsidR="00630548" w:rsidRPr="00B233C7" w:rsidRDefault="00630548" w:rsidP="00554195">
            <w:pPr>
              <w:pStyle w:val="Brezrazmikov"/>
              <w:jc w:val="both"/>
              <w:rPr>
                <w:rFonts w:ascii="Arial" w:hAnsi="Arial" w:cs="Arial"/>
              </w:rPr>
            </w:pPr>
            <w:r w:rsidRPr="00B233C7">
              <w:rPr>
                <w:rFonts w:ascii="Arial" w:hAnsi="Arial" w:cs="Arial"/>
              </w:rPr>
              <w:t>mesečna najemnina</w:t>
            </w:r>
          </w:p>
        </w:tc>
        <w:tc>
          <w:tcPr>
            <w:tcW w:w="1276" w:type="dxa"/>
          </w:tcPr>
          <w:p w14:paraId="1999A5E7" w14:textId="77777777" w:rsidR="00630548" w:rsidRPr="00B233C7" w:rsidRDefault="00630548" w:rsidP="00554195">
            <w:pPr>
              <w:pStyle w:val="Brezrazmikov"/>
              <w:jc w:val="both"/>
              <w:rPr>
                <w:rFonts w:ascii="Arial" w:hAnsi="Arial" w:cs="Arial"/>
              </w:rPr>
            </w:pPr>
            <w:r w:rsidRPr="00B233C7">
              <w:rPr>
                <w:rFonts w:ascii="Arial" w:hAnsi="Arial" w:cs="Arial"/>
              </w:rPr>
              <w:t>vrsta stanovanja</w:t>
            </w:r>
          </w:p>
        </w:tc>
        <w:tc>
          <w:tcPr>
            <w:tcW w:w="3717" w:type="dxa"/>
          </w:tcPr>
          <w:p w14:paraId="367E5A5F" w14:textId="77777777" w:rsidR="00630548" w:rsidRPr="00B233C7" w:rsidRDefault="00630548" w:rsidP="00554195">
            <w:pPr>
              <w:pStyle w:val="Brezrazmikov"/>
              <w:jc w:val="both"/>
              <w:rPr>
                <w:rFonts w:ascii="Arial" w:hAnsi="Arial" w:cs="Arial"/>
              </w:rPr>
            </w:pPr>
            <w:r w:rsidRPr="00B233C7">
              <w:rPr>
                <w:rFonts w:ascii="Arial" w:hAnsi="Arial" w:cs="Arial"/>
              </w:rPr>
              <w:t>obseg</w:t>
            </w:r>
          </w:p>
        </w:tc>
      </w:tr>
      <w:tr w:rsidR="00630548" w:rsidRPr="00B233C7" w14:paraId="7BE0F215" w14:textId="77777777" w:rsidTr="00554195">
        <w:trPr>
          <w:trHeight w:val="933"/>
        </w:trPr>
        <w:tc>
          <w:tcPr>
            <w:tcW w:w="1668" w:type="dxa"/>
          </w:tcPr>
          <w:p w14:paraId="305A9C30" w14:textId="77777777" w:rsidR="00630548" w:rsidRPr="00B233C7" w:rsidRDefault="00630548" w:rsidP="00554195">
            <w:pPr>
              <w:pStyle w:val="Brezrazmikov"/>
              <w:jc w:val="both"/>
              <w:rPr>
                <w:rFonts w:ascii="Arial" w:hAnsi="Arial" w:cs="Arial"/>
              </w:rPr>
            </w:pPr>
            <w:r w:rsidRPr="00B233C7">
              <w:rPr>
                <w:rFonts w:ascii="Arial" w:hAnsi="Arial" w:cs="Arial"/>
              </w:rPr>
              <w:t>Šolska ulica 5, Velike Lašče</w:t>
            </w:r>
          </w:p>
        </w:tc>
        <w:tc>
          <w:tcPr>
            <w:tcW w:w="1134" w:type="dxa"/>
          </w:tcPr>
          <w:p w14:paraId="1F26B076" w14:textId="77777777" w:rsidR="00630548" w:rsidRPr="00B233C7" w:rsidRDefault="00630548" w:rsidP="00554195">
            <w:pPr>
              <w:pStyle w:val="Brezrazmikov"/>
              <w:jc w:val="both"/>
              <w:rPr>
                <w:rFonts w:ascii="Arial" w:hAnsi="Arial" w:cs="Arial"/>
              </w:rPr>
            </w:pPr>
            <w:r w:rsidRPr="00B233C7">
              <w:rPr>
                <w:rFonts w:ascii="Arial" w:hAnsi="Arial" w:cs="Arial"/>
              </w:rPr>
              <w:t>66,24</w:t>
            </w:r>
          </w:p>
        </w:tc>
        <w:tc>
          <w:tcPr>
            <w:tcW w:w="1417" w:type="dxa"/>
          </w:tcPr>
          <w:p w14:paraId="2A4C5C3C" w14:textId="1BD01528" w:rsidR="00630548" w:rsidRPr="00B233C7" w:rsidRDefault="00630548" w:rsidP="00554195">
            <w:pPr>
              <w:pStyle w:val="Brezrazmikov"/>
              <w:jc w:val="both"/>
              <w:rPr>
                <w:rFonts w:ascii="Arial" w:hAnsi="Arial" w:cs="Arial"/>
              </w:rPr>
            </w:pPr>
            <w:r w:rsidRPr="00B233C7">
              <w:rPr>
                <w:rFonts w:ascii="Arial" w:hAnsi="Arial" w:cs="Arial"/>
              </w:rPr>
              <w:t>252,48  EUR</w:t>
            </w:r>
          </w:p>
        </w:tc>
        <w:tc>
          <w:tcPr>
            <w:tcW w:w="1276" w:type="dxa"/>
          </w:tcPr>
          <w:p w14:paraId="4E7B3A92" w14:textId="77777777" w:rsidR="00630548" w:rsidRPr="00B233C7" w:rsidRDefault="00630548" w:rsidP="00554195">
            <w:pPr>
              <w:pStyle w:val="Brezrazmikov"/>
              <w:jc w:val="both"/>
              <w:rPr>
                <w:rFonts w:ascii="Arial" w:hAnsi="Arial" w:cs="Arial"/>
              </w:rPr>
            </w:pPr>
            <w:r w:rsidRPr="00B233C7">
              <w:rPr>
                <w:rFonts w:ascii="Arial" w:hAnsi="Arial" w:cs="Arial"/>
              </w:rPr>
              <w:t>dvosobno</w:t>
            </w:r>
          </w:p>
        </w:tc>
        <w:tc>
          <w:tcPr>
            <w:tcW w:w="3717" w:type="dxa"/>
          </w:tcPr>
          <w:p w14:paraId="6882C588" w14:textId="77777777" w:rsidR="00630548" w:rsidRPr="00B233C7" w:rsidRDefault="00630548" w:rsidP="00554195">
            <w:pPr>
              <w:pStyle w:val="Brezrazmikov"/>
              <w:jc w:val="both"/>
              <w:rPr>
                <w:rFonts w:ascii="Arial" w:hAnsi="Arial" w:cs="Arial"/>
              </w:rPr>
            </w:pPr>
            <w:r w:rsidRPr="00B233C7">
              <w:rPr>
                <w:rFonts w:ascii="Arial" w:hAnsi="Arial" w:cs="Arial"/>
              </w:rPr>
              <w:t>kuhinja z jedilnico in dnevno sobo, dve spalnici, kopalnica, predsoba, balkon, klet</w:t>
            </w:r>
          </w:p>
        </w:tc>
      </w:tr>
    </w:tbl>
    <w:p w14:paraId="671BCB41" w14:textId="77777777" w:rsidR="003309EE" w:rsidRPr="00B233C7" w:rsidRDefault="003309EE" w:rsidP="00342BEE">
      <w:pPr>
        <w:pStyle w:val="Brezrazmikov"/>
        <w:jc w:val="both"/>
        <w:rPr>
          <w:rFonts w:ascii="Arial" w:hAnsi="Arial" w:cs="Arial"/>
        </w:rPr>
      </w:pPr>
    </w:p>
    <w:p w14:paraId="30515C86" w14:textId="77777777" w:rsidR="00D97125" w:rsidRPr="00B233C7" w:rsidRDefault="00D97125" w:rsidP="00342BEE">
      <w:pPr>
        <w:pStyle w:val="Brezrazmikov"/>
        <w:jc w:val="both"/>
        <w:rPr>
          <w:rFonts w:ascii="Arial" w:hAnsi="Arial" w:cs="Arial"/>
        </w:rPr>
      </w:pPr>
      <w:r w:rsidRPr="00B233C7">
        <w:rPr>
          <w:rFonts w:ascii="Arial" w:hAnsi="Arial" w:cs="Arial"/>
        </w:rPr>
        <w:t>Služben</w:t>
      </w:r>
      <w:r w:rsidR="00E9499E" w:rsidRPr="00B233C7">
        <w:rPr>
          <w:rFonts w:ascii="Arial" w:hAnsi="Arial" w:cs="Arial"/>
        </w:rPr>
        <w:t>o</w:t>
      </w:r>
      <w:r w:rsidRPr="00B233C7">
        <w:rPr>
          <w:rFonts w:ascii="Arial" w:hAnsi="Arial" w:cs="Arial"/>
        </w:rPr>
        <w:t xml:space="preserve"> stanovanj</w:t>
      </w:r>
      <w:r w:rsidR="00E9499E" w:rsidRPr="00B233C7">
        <w:rPr>
          <w:rFonts w:ascii="Arial" w:hAnsi="Arial" w:cs="Arial"/>
        </w:rPr>
        <w:t>e</w:t>
      </w:r>
      <w:r w:rsidRPr="00B233C7">
        <w:rPr>
          <w:rFonts w:ascii="Arial" w:hAnsi="Arial" w:cs="Arial"/>
        </w:rPr>
        <w:t xml:space="preserve"> </w:t>
      </w:r>
      <w:r w:rsidR="00342BEE" w:rsidRPr="00B233C7">
        <w:rPr>
          <w:rFonts w:ascii="Arial" w:hAnsi="Arial" w:cs="Arial"/>
        </w:rPr>
        <w:t>je</w:t>
      </w:r>
      <w:r w:rsidRPr="00B233C7">
        <w:rPr>
          <w:rFonts w:ascii="Arial" w:hAnsi="Arial" w:cs="Arial"/>
        </w:rPr>
        <w:t xml:space="preserve"> namenjen</w:t>
      </w:r>
      <w:r w:rsidR="00E9499E" w:rsidRPr="00B233C7">
        <w:rPr>
          <w:rFonts w:ascii="Arial" w:hAnsi="Arial" w:cs="Arial"/>
        </w:rPr>
        <w:t>o</w:t>
      </w:r>
      <w:r w:rsidRPr="00B233C7">
        <w:rPr>
          <w:rFonts w:ascii="Arial" w:hAnsi="Arial" w:cs="Arial"/>
        </w:rPr>
        <w:t xml:space="preserve"> kategorijam prosilcev, ki jih določa Pravilnik o oddaji službenih stanovanj Občine </w:t>
      </w:r>
      <w:r w:rsidR="00D34A4B" w:rsidRPr="00B233C7">
        <w:rPr>
          <w:rFonts w:ascii="Arial" w:hAnsi="Arial" w:cs="Arial"/>
        </w:rPr>
        <w:t>Velike Lašče</w:t>
      </w:r>
      <w:r w:rsidRPr="00B233C7">
        <w:rPr>
          <w:rFonts w:ascii="Arial" w:hAnsi="Arial" w:cs="Arial"/>
        </w:rPr>
        <w:t xml:space="preserve"> v najem. Pravilnik določa pogoje, merila in postopek za oddajo službenih stanovanj v najem.</w:t>
      </w:r>
      <w:r w:rsidR="00342BEE" w:rsidRPr="00B233C7">
        <w:rPr>
          <w:rFonts w:ascii="Arial" w:hAnsi="Arial" w:cs="Arial"/>
        </w:rPr>
        <w:t xml:space="preserve"> </w:t>
      </w:r>
      <w:r w:rsidRPr="00B233C7">
        <w:rPr>
          <w:rFonts w:ascii="Arial" w:hAnsi="Arial" w:cs="Arial"/>
        </w:rPr>
        <w:t>Vselitev v stanovanje bo možna takoj po zaključku razpisnega postopka</w:t>
      </w:r>
      <w:r w:rsidR="00E9499E" w:rsidRPr="00B233C7">
        <w:rPr>
          <w:rFonts w:ascii="Arial" w:hAnsi="Arial" w:cs="Arial"/>
        </w:rPr>
        <w:t>.</w:t>
      </w:r>
    </w:p>
    <w:p w14:paraId="3C574756" w14:textId="77777777" w:rsidR="00E9499E" w:rsidRPr="00B233C7" w:rsidRDefault="00E9499E" w:rsidP="00342BEE">
      <w:pPr>
        <w:pStyle w:val="Brezrazmikov"/>
        <w:jc w:val="both"/>
        <w:rPr>
          <w:rFonts w:ascii="Arial" w:hAnsi="Arial" w:cs="Arial"/>
        </w:rPr>
      </w:pPr>
    </w:p>
    <w:p w14:paraId="7B589318" w14:textId="77777777" w:rsidR="00D97125" w:rsidRPr="00B233C7" w:rsidRDefault="00D97125" w:rsidP="00342BEE">
      <w:pPr>
        <w:pStyle w:val="Brezrazmikov"/>
        <w:jc w:val="both"/>
        <w:rPr>
          <w:rFonts w:ascii="Arial" w:hAnsi="Arial" w:cs="Arial"/>
          <w:b/>
        </w:rPr>
      </w:pPr>
      <w:r w:rsidRPr="00B233C7">
        <w:rPr>
          <w:rFonts w:ascii="Arial" w:hAnsi="Arial" w:cs="Arial"/>
          <w:b/>
        </w:rPr>
        <w:t>2. Razpisni pogoji</w:t>
      </w:r>
    </w:p>
    <w:p w14:paraId="100FEC4B" w14:textId="77777777" w:rsidR="00D97125" w:rsidRPr="00B233C7" w:rsidRDefault="00D97125" w:rsidP="00342BEE">
      <w:pPr>
        <w:pStyle w:val="Brezrazmikov"/>
        <w:jc w:val="both"/>
        <w:rPr>
          <w:rFonts w:ascii="Arial" w:hAnsi="Arial" w:cs="Arial"/>
        </w:rPr>
      </w:pPr>
      <w:r w:rsidRPr="00B233C7">
        <w:rPr>
          <w:rFonts w:ascii="Arial" w:hAnsi="Arial" w:cs="Arial"/>
        </w:rPr>
        <w:t>Splošni pogoji, ki jih mora izpolnjevati prosilec:</w:t>
      </w:r>
    </w:p>
    <w:p w14:paraId="0FAFE4D7" w14:textId="77777777" w:rsidR="00630548" w:rsidRPr="00B233C7" w:rsidRDefault="00D97125" w:rsidP="00630548">
      <w:pPr>
        <w:pStyle w:val="Brezrazmikov"/>
        <w:jc w:val="both"/>
        <w:rPr>
          <w:rFonts w:ascii="Arial" w:hAnsi="Arial" w:cs="Arial"/>
          <w:color w:val="000000" w:themeColor="text1"/>
        </w:rPr>
      </w:pPr>
      <w:r w:rsidRPr="00B233C7">
        <w:rPr>
          <w:rFonts w:ascii="Arial" w:hAnsi="Arial" w:cs="Arial"/>
        </w:rPr>
        <w:t xml:space="preserve">– </w:t>
      </w:r>
      <w:r w:rsidR="00630548" w:rsidRPr="00B233C7">
        <w:rPr>
          <w:rFonts w:ascii="Arial" w:hAnsi="Arial" w:cs="Arial"/>
          <w:color w:val="000000" w:themeColor="text1"/>
        </w:rPr>
        <w:t>da prosilec ali kdo izmed njegovih ožjih družinskih članov, ki z njim stalno prebivajo ni najemnik ustreznega neprofitnega stanovanja  ali lastnik – solastnik primernega stanovanja ali stanovanjske hiše v oddaljenosti do 50 km od Velikih Lašč;</w:t>
      </w:r>
    </w:p>
    <w:p w14:paraId="4880703E" w14:textId="1E6E7DF4" w:rsidR="00D97125" w:rsidRPr="00B233C7" w:rsidRDefault="00630548" w:rsidP="00342BEE">
      <w:pPr>
        <w:pStyle w:val="Brezrazmikov"/>
        <w:jc w:val="both"/>
        <w:rPr>
          <w:rFonts w:ascii="Arial" w:hAnsi="Arial" w:cs="Arial"/>
        </w:rPr>
      </w:pPr>
      <w:r w:rsidRPr="00B233C7">
        <w:rPr>
          <w:rFonts w:ascii="Arial" w:hAnsi="Arial" w:cs="Arial"/>
          <w:color w:val="000000" w:themeColor="text1"/>
        </w:rPr>
        <w:t xml:space="preserve">– da je prosilec </w:t>
      </w:r>
      <w:r w:rsidR="00D97125" w:rsidRPr="00B233C7">
        <w:rPr>
          <w:rFonts w:ascii="Arial" w:hAnsi="Arial" w:cs="Arial"/>
        </w:rPr>
        <w:t xml:space="preserve">zaposlen v občinski upravi Občine </w:t>
      </w:r>
      <w:r w:rsidR="00D34A4B" w:rsidRPr="00B233C7">
        <w:rPr>
          <w:rFonts w:ascii="Arial" w:hAnsi="Arial" w:cs="Arial"/>
        </w:rPr>
        <w:t>Velike Lašče</w:t>
      </w:r>
      <w:r w:rsidR="00D97125" w:rsidRPr="00B233C7">
        <w:rPr>
          <w:rFonts w:ascii="Arial" w:hAnsi="Arial" w:cs="Arial"/>
        </w:rPr>
        <w:t xml:space="preserve"> </w:t>
      </w:r>
      <w:r w:rsidR="00B233C7">
        <w:rPr>
          <w:rFonts w:ascii="Arial" w:hAnsi="Arial" w:cs="Arial"/>
        </w:rPr>
        <w:t xml:space="preserve">ali </w:t>
      </w:r>
      <w:r w:rsidR="00D97125" w:rsidRPr="00B233C7">
        <w:rPr>
          <w:rFonts w:ascii="Arial" w:hAnsi="Arial" w:cs="Arial"/>
        </w:rPr>
        <w:t xml:space="preserve">javnih zavodih na območju občine </w:t>
      </w:r>
      <w:r w:rsidR="00D34A4B" w:rsidRPr="00B233C7">
        <w:rPr>
          <w:rFonts w:ascii="Arial" w:hAnsi="Arial" w:cs="Arial"/>
        </w:rPr>
        <w:t>Velike Lašče</w:t>
      </w:r>
      <w:r w:rsidR="00D97125" w:rsidRPr="00B233C7">
        <w:rPr>
          <w:rFonts w:ascii="Arial" w:hAnsi="Arial" w:cs="Arial"/>
        </w:rPr>
        <w:t xml:space="preserve">, katerih ustanoviteljica oziroma soustanoviteljica je občina </w:t>
      </w:r>
      <w:r w:rsidR="00D34A4B" w:rsidRPr="00B233C7">
        <w:rPr>
          <w:rFonts w:ascii="Arial" w:hAnsi="Arial" w:cs="Arial"/>
        </w:rPr>
        <w:t>Velike Lašče</w:t>
      </w:r>
      <w:r w:rsidR="00D97125" w:rsidRPr="00B233C7">
        <w:rPr>
          <w:rFonts w:ascii="Arial" w:hAnsi="Arial" w:cs="Arial"/>
        </w:rPr>
        <w:t>.</w:t>
      </w:r>
    </w:p>
    <w:p w14:paraId="025ECAC7" w14:textId="77777777" w:rsidR="00E9499E" w:rsidRPr="00B233C7" w:rsidRDefault="00E9499E" w:rsidP="00342BEE">
      <w:pPr>
        <w:pStyle w:val="Brezrazmikov"/>
        <w:jc w:val="both"/>
        <w:rPr>
          <w:rFonts w:ascii="Arial" w:hAnsi="Arial" w:cs="Arial"/>
        </w:rPr>
      </w:pPr>
    </w:p>
    <w:p w14:paraId="0995D604" w14:textId="77777777" w:rsidR="00D97125" w:rsidRPr="00B233C7" w:rsidRDefault="00D97125" w:rsidP="00342BEE">
      <w:pPr>
        <w:pStyle w:val="Brezrazmikov"/>
        <w:jc w:val="both"/>
        <w:rPr>
          <w:rFonts w:ascii="Arial" w:hAnsi="Arial" w:cs="Arial"/>
          <w:b/>
        </w:rPr>
      </w:pPr>
      <w:r w:rsidRPr="00B233C7">
        <w:rPr>
          <w:rFonts w:ascii="Arial" w:hAnsi="Arial" w:cs="Arial"/>
          <w:b/>
        </w:rPr>
        <w:t>3. Razpisni postopek</w:t>
      </w:r>
    </w:p>
    <w:p w14:paraId="544000E4" w14:textId="0FE39E2A" w:rsidR="00D97125" w:rsidRPr="00B233C7" w:rsidRDefault="00D97125" w:rsidP="00342BEE">
      <w:pPr>
        <w:pStyle w:val="Brezrazmikov"/>
        <w:jc w:val="both"/>
        <w:rPr>
          <w:rFonts w:ascii="Arial" w:hAnsi="Arial" w:cs="Arial"/>
        </w:rPr>
      </w:pPr>
      <w:r w:rsidRPr="00B233C7">
        <w:rPr>
          <w:rFonts w:ascii="Arial" w:hAnsi="Arial" w:cs="Arial"/>
        </w:rPr>
        <w:t xml:space="preserve">Prosilci, ki želijo sodelovati na tem razpisu in izpolnjujejo pogoje iz prejšnje točke tega razpisa, se morajo prijaviti do </w:t>
      </w:r>
      <w:r w:rsidR="00630548" w:rsidRPr="00B233C7">
        <w:rPr>
          <w:rFonts w:ascii="Arial" w:hAnsi="Arial" w:cs="Arial"/>
        </w:rPr>
        <w:t>22. maja 2026</w:t>
      </w:r>
      <w:r w:rsidR="00CD79BD" w:rsidRPr="00B233C7">
        <w:rPr>
          <w:rFonts w:ascii="Arial" w:hAnsi="Arial" w:cs="Arial"/>
        </w:rPr>
        <w:t>.</w:t>
      </w:r>
    </w:p>
    <w:p w14:paraId="366F0675" w14:textId="77777777" w:rsidR="00342BEE" w:rsidRPr="00B233C7" w:rsidRDefault="00342BEE" w:rsidP="00342BEE">
      <w:pPr>
        <w:pStyle w:val="Brezrazmikov"/>
        <w:jc w:val="both"/>
        <w:rPr>
          <w:rFonts w:ascii="Arial" w:hAnsi="Arial" w:cs="Arial"/>
        </w:rPr>
      </w:pPr>
    </w:p>
    <w:p w14:paraId="5C5786AD" w14:textId="77777777" w:rsidR="00D97125" w:rsidRPr="00B233C7" w:rsidRDefault="00D97125" w:rsidP="00342BEE">
      <w:pPr>
        <w:pStyle w:val="Brezrazmikov"/>
        <w:jc w:val="both"/>
        <w:rPr>
          <w:rFonts w:ascii="Arial" w:hAnsi="Arial" w:cs="Arial"/>
        </w:rPr>
      </w:pPr>
      <w:r w:rsidRPr="00B233C7">
        <w:rPr>
          <w:rFonts w:ascii="Arial" w:hAnsi="Arial" w:cs="Arial"/>
        </w:rPr>
        <w:t>Prijavo z dokumentacijo, s katero bo upravičenec dokazoval upravičenost do oddaje službenega stanovanja v najem, se odda v razpisnem roku na naslov:</w:t>
      </w:r>
    </w:p>
    <w:p w14:paraId="24D68253" w14:textId="77777777" w:rsidR="00D97125" w:rsidRPr="00B233C7" w:rsidRDefault="00D97125" w:rsidP="00342BEE">
      <w:pPr>
        <w:pStyle w:val="Brezrazmikov"/>
        <w:jc w:val="both"/>
        <w:rPr>
          <w:rFonts w:ascii="Arial" w:hAnsi="Arial" w:cs="Arial"/>
        </w:rPr>
      </w:pPr>
      <w:r w:rsidRPr="00B233C7">
        <w:rPr>
          <w:rFonts w:ascii="Arial" w:hAnsi="Arial" w:cs="Arial"/>
        </w:rPr>
        <w:t xml:space="preserve">OBČINA </w:t>
      </w:r>
      <w:r w:rsidR="00D34A4B" w:rsidRPr="00B233C7">
        <w:rPr>
          <w:rFonts w:ascii="Arial" w:hAnsi="Arial" w:cs="Arial"/>
        </w:rPr>
        <w:t>VELIKE LAŠČE</w:t>
      </w:r>
      <w:r w:rsidRPr="00B233C7">
        <w:rPr>
          <w:rFonts w:ascii="Arial" w:hAnsi="Arial" w:cs="Arial"/>
        </w:rPr>
        <w:t xml:space="preserve">, </w:t>
      </w:r>
      <w:r w:rsidR="000F5E0E" w:rsidRPr="00B233C7">
        <w:rPr>
          <w:rFonts w:ascii="Arial" w:hAnsi="Arial" w:cs="Arial"/>
        </w:rPr>
        <w:t>Levstikov trg 1,</w:t>
      </w:r>
      <w:r w:rsidRPr="00B233C7">
        <w:rPr>
          <w:rFonts w:ascii="Arial" w:hAnsi="Arial" w:cs="Arial"/>
        </w:rPr>
        <w:t xml:space="preserve"> </w:t>
      </w:r>
      <w:r w:rsidR="002F2BDD" w:rsidRPr="00B233C7">
        <w:rPr>
          <w:rFonts w:ascii="Arial" w:hAnsi="Arial" w:cs="Arial"/>
        </w:rPr>
        <w:t xml:space="preserve">1315 </w:t>
      </w:r>
      <w:r w:rsidR="00D34A4B" w:rsidRPr="00B233C7">
        <w:rPr>
          <w:rFonts w:ascii="Arial" w:hAnsi="Arial" w:cs="Arial"/>
        </w:rPr>
        <w:t>Velike Lašče</w:t>
      </w:r>
      <w:r w:rsidRPr="00B233C7">
        <w:rPr>
          <w:rFonts w:ascii="Arial" w:hAnsi="Arial" w:cs="Arial"/>
        </w:rPr>
        <w:t>.</w:t>
      </w:r>
    </w:p>
    <w:p w14:paraId="54527E12" w14:textId="77777777" w:rsidR="002F2BDD" w:rsidRPr="00B233C7" w:rsidRDefault="002F2BDD" w:rsidP="00342BEE">
      <w:pPr>
        <w:pStyle w:val="Brezrazmikov"/>
        <w:jc w:val="both"/>
        <w:rPr>
          <w:rFonts w:ascii="Arial" w:hAnsi="Arial" w:cs="Arial"/>
        </w:rPr>
      </w:pPr>
    </w:p>
    <w:p w14:paraId="7BBB6329" w14:textId="22D91A1B" w:rsidR="00D97125" w:rsidRPr="00B233C7" w:rsidRDefault="00D97125" w:rsidP="00342BEE">
      <w:pPr>
        <w:pStyle w:val="Brezrazmikov"/>
        <w:jc w:val="both"/>
        <w:rPr>
          <w:rFonts w:ascii="Arial" w:hAnsi="Arial" w:cs="Arial"/>
        </w:rPr>
      </w:pPr>
      <w:r w:rsidRPr="00B233C7">
        <w:rPr>
          <w:rFonts w:ascii="Arial" w:hAnsi="Arial" w:cs="Arial"/>
        </w:rPr>
        <w:t>V vlogi mora prosilec</w:t>
      </w:r>
      <w:r w:rsidR="00B233C7">
        <w:rPr>
          <w:rFonts w:ascii="Arial" w:hAnsi="Arial" w:cs="Arial"/>
        </w:rPr>
        <w:t xml:space="preserve"> poleg izpolnjenega </w:t>
      </w:r>
      <w:r w:rsidR="009E4F0E">
        <w:rPr>
          <w:rFonts w:ascii="Arial" w:hAnsi="Arial" w:cs="Arial"/>
        </w:rPr>
        <w:t>obrazca prijave</w:t>
      </w:r>
      <w:r w:rsidRPr="00B233C7">
        <w:rPr>
          <w:rFonts w:ascii="Arial" w:hAnsi="Arial" w:cs="Arial"/>
        </w:rPr>
        <w:t xml:space="preserve"> predložiti naslednje dokumente:</w:t>
      </w:r>
    </w:p>
    <w:p w14:paraId="5ED807F1" w14:textId="77777777" w:rsidR="002F2BDD" w:rsidRPr="00B233C7" w:rsidRDefault="002F2BDD" w:rsidP="002F2BDD">
      <w:pPr>
        <w:pStyle w:val="Brezrazmikov"/>
        <w:rPr>
          <w:rFonts w:ascii="Arial" w:hAnsi="Arial" w:cs="Arial"/>
          <w:color w:val="000000" w:themeColor="text1"/>
          <w:lang w:eastAsia="sl-SI"/>
        </w:rPr>
      </w:pPr>
      <w:r w:rsidRPr="00B233C7">
        <w:rPr>
          <w:rFonts w:ascii="Arial" w:hAnsi="Arial" w:cs="Arial"/>
          <w:color w:val="000000" w:themeColor="text1"/>
          <w:lang w:eastAsia="sl-SI"/>
        </w:rPr>
        <w:t>– potrdilo oziroma pogodbo o sklenjenem delovnem razmerju;</w:t>
      </w:r>
    </w:p>
    <w:p w14:paraId="20B57FB2" w14:textId="77777777" w:rsidR="002F2BDD" w:rsidRPr="00B233C7" w:rsidRDefault="002F2BDD" w:rsidP="002F2BDD">
      <w:pPr>
        <w:pStyle w:val="Brezrazmikov"/>
        <w:rPr>
          <w:rFonts w:ascii="Arial" w:hAnsi="Arial" w:cs="Arial"/>
          <w:color w:val="000000" w:themeColor="text1"/>
          <w:lang w:eastAsia="sl-SI"/>
        </w:rPr>
      </w:pPr>
      <w:r w:rsidRPr="00B233C7">
        <w:rPr>
          <w:rFonts w:ascii="Arial" w:hAnsi="Arial" w:cs="Arial"/>
          <w:color w:val="000000" w:themeColor="text1"/>
          <w:lang w:eastAsia="sl-SI"/>
        </w:rPr>
        <w:t>– priporočilo oziroma mnenje predstojnika ali delodajalca;</w:t>
      </w:r>
    </w:p>
    <w:p w14:paraId="6DF08CA7" w14:textId="77777777" w:rsidR="002F2BDD" w:rsidRPr="00B233C7" w:rsidRDefault="002F2BDD" w:rsidP="002F2BDD">
      <w:pPr>
        <w:pStyle w:val="Brezrazmikov"/>
        <w:rPr>
          <w:rFonts w:ascii="Arial" w:hAnsi="Arial" w:cs="Arial"/>
          <w:color w:val="000000" w:themeColor="text1"/>
          <w:lang w:eastAsia="sl-SI"/>
        </w:rPr>
      </w:pPr>
      <w:r w:rsidRPr="00B233C7">
        <w:rPr>
          <w:rFonts w:ascii="Arial" w:hAnsi="Arial" w:cs="Arial"/>
          <w:color w:val="000000" w:themeColor="text1"/>
          <w:lang w:eastAsia="sl-SI"/>
        </w:rPr>
        <w:t>– reference s področja prosilčevega dela (poklic, stopnjo strokovne izobrazbe, opis del in nalog);</w:t>
      </w:r>
    </w:p>
    <w:p w14:paraId="4050DD53" w14:textId="2914FDFF" w:rsidR="002F2BDD" w:rsidRPr="00B233C7" w:rsidRDefault="002F2BDD" w:rsidP="002F2BDD">
      <w:pPr>
        <w:pStyle w:val="Brezrazmikov"/>
        <w:rPr>
          <w:rFonts w:ascii="Arial" w:hAnsi="Arial" w:cs="Arial"/>
          <w:color w:val="000000" w:themeColor="text1"/>
          <w:lang w:eastAsia="sl-SI"/>
        </w:rPr>
      </w:pPr>
      <w:r w:rsidRPr="00B233C7">
        <w:rPr>
          <w:rFonts w:ascii="Arial" w:hAnsi="Arial" w:cs="Arial"/>
          <w:color w:val="000000" w:themeColor="text1"/>
          <w:lang w:eastAsia="sl-SI"/>
        </w:rPr>
        <w:t>– dokazilo o izobrazbi (fotokopija diplome, spričevala, drugo);</w:t>
      </w:r>
    </w:p>
    <w:p w14:paraId="7947A053" w14:textId="2557B3B4" w:rsidR="002F2BDD" w:rsidRPr="00B233C7" w:rsidRDefault="002F2BDD" w:rsidP="002F2BDD">
      <w:pPr>
        <w:pStyle w:val="Brezrazmikov"/>
        <w:rPr>
          <w:rFonts w:ascii="Arial" w:hAnsi="Arial" w:cs="Arial"/>
          <w:color w:val="000000" w:themeColor="text1"/>
          <w:lang w:eastAsia="sl-SI"/>
        </w:rPr>
      </w:pPr>
      <w:r w:rsidRPr="00B233C7">
        <w:rPr>
          <w:rFonts w:ascii="Arial" w:hAnsi="Arial" w:cs="Arial"/>
          <w:color w:val="000000" w:themeColor="text1"/>
          <w:lang w:eastAsia="sl-SI"/>
        </w:rPr>
        <w:t xml:space="preserve">– izjavo, da sam ali njegov zakonski oziroma zunajzakonski partner in nobeden od družinskih članov, ki z njim prebivajo, ni lastnik ali solastnik primernega stanovanja ali stanovanjske hiše </w:t>
      </w:r>
      <w:r w:rsidR="00630548" w:rsidRPr="00B233C7">
        <w:rPr>
          <w:rFonts w:ascii="Arial" w:hAnsi="Arial" w:cs="Arial"/>
          <w:color w:val="000000" w:themeColor="text1"/>
          <w:lang w:eastAsia="sl-SI"/>
        </w:rPr>
        <w:t xml:space="preserve"> </w:t>
      </w:r>
      <w:r w:rsidR="00630548" w:rsidRPr="00B233C7">
        <w:rPr>
          <w:rFonts w:ascii="Arial" w:hAnsi="Arial" w:cs="Arial"/>
          <w:color w:val="000000" w:themeColor="text1"/>
        </w:rPr>
        <w:t>v oddaljenosti do 50 km od Velikih Lašč</w:t>
      </w:r>
      <w:r w:rsidR="00630548" w:rsidRPr="00B233C7">
        <w:rPr>
          <w:rFonts w:ascii="Arial" w:hAnsi="Arial" w:cs="Arial"/>
          <w:color w:val="000000" w:themeColor="text1"/>
          <w:lang w:eastAsia="sl-SI"/>
        </w:rPr>
        <w:t xml:space="preserve"> </w:t>
      </w:r>
      <w:r w:rsidRPr="00B233C7">
        <w:rPr>
          <w:rFonts w:ascii="Arial" w:hAnsi="Arial" w:cs="Arial"/>
          <w:color w:val="000000" w:themeColor="text1"/>
          <w:lang w:eastAsia="sl-SI"/>
        </w:rPr>
        <w:t>(med ožje družinske člane se ne štejejo starši oziroma posvojitelji prosilca). Za resničnost izjave odgovarja prosilec kazensko in materialno;</w:t>
      </w:r>
    </w:p>
    <w:p w14:paraId="4BDE94ED" w14:textId="77777777" w:rsidR="002F2BDD" w:rsidRPr="00B233C7" w:rsidRDefault="002F2BDD" w:rsidP="002F2BDD">
      <w:pPr>
        <w:pStyle w:val="Brezrazmikov"/>
        <w:rPr>
          <w:rFonts w:ascii="Arial" w:hAnsi="Arial" w:cs="Arial"/>
          <w:color w:val="000000" w:themeColor="text1"/>
          <w:lang w:eastAsia="sl-SI"/>
        </w:rPr>
      </w:pPr>
      <w:r w:rsidRPr="00B233C7">
        <w:rPr>
          <w:rFonts w:ascii="Arial" w:hAnsi="Arial" w:cs="Arial"/>
          <w:color w:val="000000" w:themeColor="text1"/>
          <w:lang w:eastAsia="sl-SI"/>
        </w:rPr>
        <w:t>– dokazilo o skupni delovni dobi v občini;</w:t>
      </w:r>
    </w:p>
    <w:p w14:paraId="35041CD8" w14:textId="77777777" w:rsidR="002F2BDD" w:rsidRPr="00B233C7" w:rsidRDefault="002F2BDD" w:rsidP="002F2BDD">
      <w:pPr>
        <w:pStyle w:val="Brezrazmikov"/>
        <w:rPr>
          <w:rFonts w:ascii="Arial" w:hAnsi="Arial" w:cs="Arial"/>
          <w:color w:val="000000" w:themeColor="text1"/>
          <w:lang w:eastAsia="sl-SI"/>
        </w:rPr>
      </w:pPr>
      <w:r w:rsidRPr="00B233C7">
        <w:rPr>
          <w:rFonts w:ascii="Arial" w:hAnsi="Arial" w:cs="Arial"/>
          <w:color w:val="000000" w:themeColor="text1"/>
          <w:lang w:eastAsia="sl-SI"/>
        </w:rPr>
        <w:t>– potrdilo o stalnem oziroma začasnem prebivališču in skupnem gospodinjstvu prosilca.</w:t>
      </w:r>
    </w:p>
    <w:p w14:paraId="79D34EA6" w14:textId="77777777" w:rsidR="000F5E0E" w:rsidRPr="00B233C7" w:rsidRDefault="000F5E0E" w:rsidP="00342BEE">
      <w:pPr>
        <w:pStyle w:val="Brezrazmikov"/>
        <w:jc w:val="both"/>
        <w:rPr>
          <w:rFonts w:ascii="Arial" w:hAnsi="Arial" w:cs="Arial"/>
        </w:rPr>
      </w:pPr>
    </w:p>
    <w:p w14:paraId="3A7D41BF" w14:textId="77777777" w:rsidR="00D97125" w:rsidRPr="00B233C7" w:rsidRDefault="00D97125" w:rsidP="00342BEE">
      <w:pPr>
        <w:pStyle w:val="Brezrazmikov"/>
        <w:jc w:val="both"/>
        <w:rPr>
          <w:rFonts w:ascii="Arial" w:hAnsi="Arial" w:cs="Arial"/>
          <w:b/>
        </w:rPr>
      </w:pPr>
      <w:r w:rsidRPr="00B233C7">
        <w:rPr>
          <w:rFonts w:ascii="Arial" w:hAnsi="Arial" w:cs="Arial"/>
          <w:b/>
        </w:rPr>
        <w:t>4. Merila in postopek za sprejem odločitve o oddaji službenega stanovanja v najem</w:t>
      </w:r>
    </w:p>
    <w:p w14:paraId="72501792" w14:textId="77777777" w:rsidR="00D97125" w:rsidRPr="00B233C7" w:rsidRDefault="00D97125" w:rsidP="00342BEE">
      <w:pPr>
        <w:pStyle w:val="Brezrazmikov"/>
        <w:jc w:val="both"/>
        <w:rPr>
          <w:rFonts w:ascii="Arial" w:hAnsi="Arial" w:cs="Arial"/>
        </w:rPr>
      </w:pPr>
      <w:r w:rsidRPr="00B233C7">
        <w:rPr>
          <w:rFonts w:ascii="Arial" w:hAnsi="Arial" w:cs="Arial"/>
        </w:rPr>
        <w:t>Službena stanovanja se oddajo v najem na podlagi naslednjih meril:</w:t>
      </w:r>
    </w:p>
    <w:p w14:paraId="05A53E6B" w14:textId="77777777" w:rsidR="00D97125" w:rsidRPr="00B233C7" w:rsidRDefault="00D97125" w:rsidP="00342BEE">
      <w:pPr>
        <w:pStyle w:val="Brezrazmikov"/>
        <w:jc w:val="both"/>
        <w:rPr>
          <w:rFonts w:ascii="Arial" w:hAnsi="Arial" w:cs="Arial"/>
        </w:rPr>
      </w:pPr>
      <w:r w:rsidRPr="00B233C7">
        <w:rPr>
          <w:rFonts w:ascii="Arial" w:hAnsi="Arial" w:cs="Arial"/>
        </w:rPr>
        <w:lastRenderedPageBreak/>
        <w:t>- pomembnosti del in nalog,</w:t>
      </w:r>
    </w:p>
    <w:p w14:paraId="2F584472" w14:textId="77777777" w:rsidR="00D97125" w:rsidRPr="00B233C7" w:rsidRDefault="00D97125" w:rsidP="00342BEE">
      <w:pPr>
        <w:pStyle w:val="Brezrazmikov"/>
        <w:jc w:val="both"/>
        <w:rPr>
          <w:rFonts w:ascii="Arial" w:hAnsi="Arial" w:cs="Arial"/>
        </w:rPr>
      </w:pPr>
      <w:r w:rsidRPr="00B233C7">
        <w:rPr>
          <w:rFonts w:ascii="Arial" w:hAnsi="Arial" w:cs="Arial"/>
        </w:rPr>
        <w:t>- stopnja izobrazbe,</w:t>
      </w:r>
    </w:p>
    <w:p w14:paraId="68469E61" w14:textId="77777777" w:rsidR="00D97125" w:rsidRPr="00B233C7" w:rsidRDefault="00D97125" w:rsidP="00342BEE">
      <w:pPr>
        <w:pStyle w:val="Brezrazmikov"/>
        <w:jc w:val="both"/>
        <w:rPr>
          <w:rFonts w:ascii="Arial" w:hAnsi="Arial" w:cs="Arial"/>
        </w:rPr>
      </w:pPr>
      <w:r w:rsidRPr="00B233C7">
        <w:rPr>
          <w:rFonts w:ascii="Arial" w:hAnsi="Arial" w:cs="Arial"/>
        </w:rPr>
        <w:t>- stanovanjski status,</w:t>
      </w:r>
    </w:p>
    <w:p w14:paraId="7836EEB0" w14:textId="77777777" w:rsidR="00D97125" w:rsidRPr="00B233C7" w:rsidRDefault="002F2BDD" w:rsidP="00342BEE">
      <w:pPr>
        <w:pStyle w:val="Brezrazmikov"/>
        <w:jc w:val="both"/>
        <w:rPr>
          <w:rFonts w:ascii="Arial" w:hAnsi="Arial" w:cs="Arial"/>
        </w:rPr>
      </w:pPr>
      <w:r w:rsidRPr="00B233C7">
        <w:rPr>
          <w:rFonts w:ascii="Arial" w:hAnsi="Arial" w:cs="Arial"/>
        </w:rPr>
        <w:t>- skupna delovna doba prosilca v občini</w:t>
      </w:r>
      <w:r w:rsidR="00D97125" w:rsidRPr="00B233C7">
        <w:rPr>
          <w:rFonts w:ascii="Arial" w:hAnsi="Arial" w:cs="Arial"/>
        </w:rPr>
        <w:t>.</w:t>
      </w:r>
    </w:p>
    <w:p w14:paraId="5572F327" w14:textId="77777777" w:rsidR="00B233C7" w:rsidRPr="00B233C7" w:rsidRDefault="00B233C7" w:rsidP="00342BEE">
      <w:pPr>
        <w:pStyle w:val="Brezrazmikov"/>
        <w:jc w:val="both"/>
        <w:rPr>
          <w:rFonts w:ascii="Arial" w:hAnsi="Arial" w:cs="Arial"/>
        </w:rPr>
      </w:pPr>
    </w:p>
    <w:p w14:paraId="45A11AED" w14:textId="77777777" w:rsidR="00B233C7" w:rsidRPr="00B233C7" w:rsidRDefault="00B233C7" w:rsidP="00B233C7">
      <w:pPr>
        <w:pStyle w:val="Brezrazmikov"/>
        <w:rPr>
          <w:rFonts w:ascii="Arial" w:hAnsi="Arial" w:cs="Arial"/>
        </w:rPr>
      </w:pPr>
      <w:r w:rsidRPr="00B233C7">
        <w:rPr>
          <w:rFonts w:ascii="Arial" w:hAnsi="Arial" w:cs="Arial"/>
          <w:color w:val="000000" w:themeColor="text1"/>
        </w:rPr>
        <w:t xml:space="preserve">Kadar imajo prosilci enako število točk, ima prednost pri razvrstitvi na prednostno listo prosilec, ki ima višjo strokovno izobrazbo, večje število otrok, neustrezne stanovanjske razmere in večjo oddaljenost bivanja od službe </w:t>
      </w:r>
      <w:r w:rsidRPr="00B233C7">
        <w:rPr>
          <w:rFonts w:ascii="Arial" w:hAnsi="Arial" w:cs="Arial"/>
        </w:rPr>
        <w:t>in je državljan Republike Slovenije.</w:t>
      </w:r>
    </w:p>
    <w:p w14:paraId="2FF72EA4" w14:textId="77777777" w:rsidR="009E4F0E" w:rsidRDefault="009E4F0E" w:rsidP="00B233C7">
      <w:pPr>
        <w:pStyle w:val="Brezrazmikov"/>
        <w:rPr>
          <w:rFonts w:ascii="Arial" w:hAnsi="Arial" w:cs="Arial"/>
          <w:color w:val="000000" w:themeColor="text1"/>
        </w:rPr>
      </w:pPr>
    </w:p>
    <w:p w14:paraId="5092C359" w14:textId="7BA97B96" w:rsidR="00B233C7" w:rsidRPr="00B233C7" w:rsidRDefault="00B233C7" w:rsidP="00B233C7">
      <w:pPr>
        <w:pStyle w:val="Brezrazmikov"/>
        <w:rPr>
          <w:rFonts w:ascii="Arial" w:hAnsi="Arial" w:cs="Arial"/>
          <w:color w:val="000000" w:themeColor="text1"/>
        </w:rPr>
      </w:pPr>
      <w:r w:rsidRPr="00B233C7">
        <w:rPr>
          <w:rFonts w:ascii="Arial" w:hAnsi="Arial" w:cs="Arial"/>
          <w:color w:val="000000" w:themeColor="text1"/>
        </w:rPr>
        <w:t>Če se na razpis prijavi več prosilcev iz iste ustanove, predlaga vrstni red reševanja svojih prosilcev sama ustanova vendar po enakih kriterijih, kot so določeni s tem pravilnikom.</w:t>
      </w:r>
    </w:p>
    <w:p w14:paraId="6E6FD503" w14:textId="77777777" w:rsidR="000F5E0E" w:rsidRPr="00B233C7" w:rsidRDefault="000F5E0E" w:rsidP="00342BEE">
      <w:pPr>
        <w:pStyle w:val="Brezrazmikov"/>
        <w:jc w:val="both"/>
        <w:rPr>
          <w:rFonts w:ascii="Arial" w:hAnsi="Arial" w:cs="Arial"/>
        </w:rPr>
      </w:pPr>
    </w:p>
    <w:p w14:paraId="534BD6B0" w14:textId="4CE55C1C" w:rsidR="00D97125" w:rsidRPr="00B233C7" w:rsidRDefault="00D97125" w:rsidP="00342BEE">
      <w:pPr>
        <w:pStyle w:val="Brezrazmikov"/>
        <w:jc w:val="both"/>
        <w:rPr>
          <w:rFonts w:ascii="Arial" w:hAnsi="Arial" w:cs="Arial"/>
        </w:rPr>
      </w:pPr>
      <w:r w:rsidRPr="00B233C7">
        <w:rPr>
          <w:rFonts w:ascii="Arial" w:hAnsi="Arial" w:cs="Arial"/>
        </w:rPr>
        <w:t xml:space="preserve">Na podlagi obravnave utemeljenosti prispelih vlog pristojni organ </w:t>
      </w:r>
      <w:r w:rsidR="002F2BDD" w:rsidRPr="00B233C7">
        <w:rPr>
          <w:rFonts w:ascii="Arial" w:hAnsi="Arial" w:cs="Arial"/>
        </w:rPr>
        <w:t>občinske uprave</w:t>
      </w:r>
      <w:r w:rsidRPr="00B233C7">
        <w:rPr>
          <w:rFonts w:ascii="Arial" w:hAnsi="Arial" w:cs="Arial"/>
        </w:rPr>
        <w:t xml:space="preserve"> oblikuje prednostno listo za </w:t>
      </w:r>
      <w:r w:rsidR="002F2BDD" w:rsidRPr="00B233C7">
        <w:rPr>
          <w:rFonts w:ascii="Arial" w:hAnsi="Arial" w:cs="Arial"/>
        </w:rPr>
        <w:t>oddajo</w:t>
      </w:r>
      <w:r w:rsidRPr="00B233C7">
        <w:rPr>
          <w:rFonts w:ascii="Arial" w:hAnsi="Arial" w:cs="Arial"/>
        </w:rPr>
        <w:t xml:space="preserve"> službenih stanovanj v najem. Prednostno listo potrdi tričlanska komisija, ki jo imenuje župan. Odločbo o uvrstitvi na prednostno listo in o dodelitvi službenega stanovanja v najem izda </w:t>
      </w:r>
      <w:r w:rsidR="00B233C7" w:rsidRPr="00B233C7">
        <w:rPr>
          <w:rFonts w:ascii="Arial" w:hAnsi="Arial" w:cs="Arial"/>
        </w:rPr>
        <w:t xml:space="preserve">direktor občinske uprave </w:t>
      </w:r>
      <w:r w:rsidRPr="00B233C7">
        <w:rPr>
          <w:rFonts w:ascii="Arial" w:hAnsi="Arial" w:cs="Arial"/>
        </w:rPr>
        <w:t xml:space="preserve">in o tem obvesti vse prijavljene kandidate. Na odločbo je možen ugovor v </w:t>
      </w:r>
      <w:r w:rsidR="00B233C7" w:rsidRPr="00B233C7">
        <w:rPr>
          <w:rFonts w:ascii="Arial" w:hAnsi="Arial" w:cs="Arial"/>
        </w:rPr>
        <w:t>21</w:t>
      </w:r>
      <w:r w:rsidRPr="00B233C7">
        <w:rPr>
          <w:rFonts w:ascii="Arial" w:hAnsi="Arial" w:cs="Arial"/>
        </w:rPr>
        <w:t xml:space="preserve"> dneh od dneva vročitve. O ugovoru odloča župan.</w:t>
      </w:r>
    </w:p>
    <w:p w14:paraId="1F780EDB" w14:textId="77777777" w:rsidR="00D97125" w:rsidRPr="00B233C7" w:rsidRDefault="00D97125" w:rsidP="00342BEE">
      <w:pPr>
        <w:pStyle w:val="Brezrazmikov"/>
        <w:jc w:val="both"/>
        <w:rPr>
          <w:rFonts w:ascii="Arial" w:hAnsi="Arial" w:cs="Arial"/>
        </w:rPr>
      </w:pPr>
      <w:r w:rsidRPr="00B233C7">
        <w:rPr>
          <w:rFonts w:ascii="Arial" w:hAnsi="Arial" w:cs="Arial"/>
        </w:rPr>
        <w:t>Po odločitvi župan</w:t>
      </w:r>
      <w:r w:rsidR="000F5E0E" w:rsidRPr="00B233C7">
        <w:rPr>
          <w:rFonts w:ascii="Arial" w:hAnsi="Arial" w:cs="Arial"/>
        </w:rPr>
        <w:t>a</w:t>
      </w:r>
      <w:r w:rsidRPr="00B233C7">
        <w:rPr>
          <w:rFonts w:ascii="Arial" w:hAnsi="Arial" w:cs="Arial"/>
        </w:rPr>
        <w:t xml:space="preserve"> se oblikuje dokončna prednostna lista, ki se objavi na oglasni deski Občine </w:t>
      </w:r>
      <w:r w:rsidR="00D34A4B" w:rsidRPr="00B233C7">
        <w:rPr>
          <w:rFonts w:ascii="Arial" w:hAnsi="Arial" w:cs="Arial"/>
        </w:rPr>
        <w:t>Velike Lašče</w:t>
      </w:r>
      <w:r w:rsidRPr="00B233C7">
        <w:rPr>
          <w:rFonts w:ascii="Arial" w:hAnsi="Arial" w:cs="Arial"/>
        </w:rPr>
        <w:t xml:space="preserve"> in na spletni strani občine www.</w:t>
      </w:r>
      <w:r w:rsidR="002F2BDD" w:rsidRPr="00B233C7">
        <w:rPr>
          <w:rFonts w:ascii="Arial" w:hAnsi="Arial" w:cs="Arial"/>
        </w:rPr>
        <w:t>velike-lasce</w:t>
      </w:r>
      <w:r w:rsidRPr="00B233C7">
        <w:rPr>
          <w:rFonts w:ascii="Arial" w:hAnsi="Arial" w:cs="Arial"/>
        </w:rPr>
        <w:t>.si. Dokončna prednostna lista za dodelitev službenih stanovanj se pošlje tudi vsem javnim zavodom</w:t>
      </w:r>
      <w:r w:rsidR="002F2BDD" w:rsidRPr="00B233C7">
        <w:rPr>
          <w:rFonts w:ascii="Arial" w:hAnsi="Arial" w:cs="Arial"/>
        </w:rPr>
        <w:t>,</w:t>
      </w:r>
      <w:r w:rsidRPr="00B233C7">
        <w:rPr>
          <w:rFonts w:ascii="Arial" w:hAnsi="Arial" w:cs="Arial"/>
        </w:rPr>
        <w:t xml:space="preserve"> da</w:t>
      </w:r>
      <w:r w:rsidR="00342BEE" w:rsidRPr="00B233C7">
        <w:rPr>
          <w:rFonts w:ascii="Arial" w:hAnsi="Arial" w:cs="Arial"/>
        </w:rPr>
        <w:t xml:space="preserve"> </w:t>
      </w:r>
      <w:r w:rsidRPr="00B233C7">
        <w:rPr>
          <w:rFonts w:ascii="Arial" w:hAnsi="Arial" w:cs="Arial"/>
        </w:rPr>
        <w:t>jo objavijo na primeren način.</w:t>
      </w:r>
    </w:p>
    <w:p w14:paraId="5BDEB722" w14:textId="4E77E52F" w:rsidR="00D97125" w:rsidRPr="00B233C7" w:rsidRDefault="00D97125" w:rsidP="00342BEE">
      <w:pPr>
        <w:pStyle w:val="Brezrazmikov"/>
        <w:jc w:val="both"/>
        <w:rPr>
          <w:rFonts w:ascii="Arial" w:hAnsi="Arial" w:cs="Arial"/>
        </w:rPr>
      </w:pPr>
      <w:r w:rsidRPr="00B233C7">
        <w:rPr>
          <w:rFonts w:ascii="Arial" w:hAnsi="Arial" w:cs="Arial"/>
        </w:rPr>
        <w:t>Najemno razmerje z izbranim prosilcem bo sklenjeno za določen čas</w:t>
      </w:r>
      <w:r w:rsidR="00B233C7" w:rsidRPr="00B233C7">
        <w:rPr>
          <w:rFonts w:ascii="Arial" w:hAnsi="Arial" w:cs="Arial"/>
        </w:rPr>
        <w:t>, za čas službovanja v občinski upravi oz. javnem zavodu, katerega ustanoviteljica oz. soustanoviteljica je Občina Velike Lašče</w:t>
      </w:r>
      <w:r w:rsidRPr="00B233C7">
        <w:rPr>
          <w:rFonts w:ascii="Arial" w:hAnsi="Arial" w:cs="Arial"/>
        </w:rPr>
        <w:t>.</w:t>
      </w:r>
      <w:r w:rsidR="001E70BA">
        <w:rPr>
          <w:rFonts w:ascii="Arial" w:hAnsi="Arial" w:cs="Arial"/>
        </w:rPr>
        <w:t xml:space="preserve"> Najemnina za stanovanje se določi na podlagi </w:t>
      </w:r>
      <w:r w:rsidR="001E70BA" w:rsidRPr="00B233C7">
        <w:rPr>
          <w:rFonts w:ascii="Arial" w:hAnsi="Arial" w:cs="Arial"/>
        </w:rPr>
        <w:t>Pravilnika o načinu in postopku izračuna neprofitne najemnine ter višine subvencije najemnine (Uradni list RS, št. 92/25</w:t>
      </w:r>
      <w:r w:rsidR="001E70BA">
        <w:rPr>
          <w:rFonts w:ascii="Arial" w:hAnsi="Arial" w:cs="Arial"/>
        </w:rPr>
        <w:t>)</w:t>
      </w:r>
      <w:r w:rsidR="001E70BA" w:rsidRPr="00B233C7">
        <w:rPr>
          <w:rFonts w:ascii="Arial" w:hAnsi="Arial" w:cs="Arial"/>
        </w:rPr>
        <w:t xml:space="preserve"> </w:t>
      </w:r>
      <w:r w:rsidR="001E70BA">
        <w:rPr>
          <w:rFonts w:ascii="Arial" w:hAnsi="Arial" w:cs="Arial"/>
        </w:rPr>
        <w:t xml:space="preserve"> in se </w:t>
      </w:r>
      <w:r w:rsidR="00FD7BEE">
        <w:rPr>
          <w:rFonts w:ascii="Arial" w:hAnsi="Arial" w:cs="Arial"/>
        </w:rPr>
        <w:t>usklajuje</w:t>
      </w:r>
      <w:r w:rsidR="001E70BA">
        <w:rPr>
          <w:rFonts w:ascii="Arial" w:hAnsi="Arial" w:cs="Arial"/>
        </w:rPr>
        <w:t xml:space="preserve"> enkrat letno. </w:t>
      </w:r>
      <w:r w:rsidRPr="00B233C7">
        <w:rPr>
          <w:rFonts w:ascii="Arial" w:hAnsi="Arial" w:cs="Arial"/>
        </w:rPr>
        <w:t xml:space="preserve"> </w:t>
      </w:r>
    </w:p>
    <w:p w14:paraId="0A246973" w14:textId="77777777" w:rsidR="00342BEE" w:rsidRPr="00B233C7" w:rsidRDefault="00342BEE" w:rsidP="00342BEE">
      <w:pPr>
        <w:pStyle w:val="Brezrazmikov"/>
        <w:jc w:val="both"/>
        <w:rPr>
          <w:rFonts w:ascii="Arial" w:hAnsi="Arial" w:cs="Arial"/>
        </w:rPr>
      </w:pPr>
    </w:p>
    <w:p w14:paraId="31EE08F1" w14:textId="4291665F" w:rsidR="00D97125" w:rsidRPr="00B233C7" w:rsidRDefault="00D97125" w:rsidP="00342BEE">
      <w:pPr>
        <w:pStyle w:val="Brezrazmikov"/>
        <w:jc w:val="both"/>
        <w:rPr>
          <w:rFonts w:ascii="Arial" w:hAnsi="Arial" w:cs="Arial"/>
        </w:rPr>
      </w:pPr>
      <w:r w:rsidRPr="00B233C7">
        <w:rPr>
          <w:rFonts w:ascii="Arial" w:hAnsi="Arial" w:cs="Arial"/>
        </w:rPr>
        <w:t>Vloge, ki bodo prispele po razpisanem roku</w:t>
      </w:r>
      <w:r w:rsidR="00B233C7" w:rsidRPr="00B233C7">
        <w:rPr>
          <w:rFonts w:ascii="Arial" w:hAnsi="Arial" w:cs="Arial"/>
        </w:rPr>
        <w:t>,</w:t>
      </w:r>
      <w:r w:rsidRPr="00B233C7">
        <w:rPr>
          <w:rFonts w:ascii="Arial" w:hAnsi="Arial" w:cs="Arial"/>
        </w:rPr>
        <w:t xml:space="preserve"> ne bodo obravnavane. Razpis, obrazec prijave in Pravilnik o oddaji službenih stanovanj Občine </w:t>
      </w:r>
      <w:r w:rsidR="00D34A4B" w:rsidRPr="00B233C7">
        <w:rPr>
          <w:rFonts w:ascii="Arial" w:hAnsi="Arial" w:cs="Arial"/>
        </w:rPr>
        <w:t>Velike Lašče</w:t>
      </w:r>
      <w:r w:rsidRPr="00B233C7">
        <w:rPr>
          <w:rFonts w:ascii="Arial" w:hAnsi="Arial" w:cs="Arial"/>
        </w:rPr>
        <w:t xml:space="preserve"> v najem so objavljeni na spletni strani občine www.</w:t>
      </w:r>
      <w:r w:rsidR="00342BEE" w:rsidRPr="00B233C7">
        <w:rPr>
          <w:rFonts w:ascii="Arial" w:hAnsi="Arial" w:cs="Arial"/>
        </w:rPr>
        <w:t>velike-lasce</w:t>
      </w:r>
      <w:r w:rsidRPr="00B233C7">
        <w:rPr>
          <w:rFonts w:ascii="Arial" w:hAnsi="Arial" w:cs="Arial"/>
        </w:rPr>
        <w:t>.si in na oglasni deski občine. Razpis je posr</w:t>
      </w:r>
      <w:r w:rsidR="00342BEE" w:rsidRPr="00B233C7">
        <w:rPr>
          <w:rFonts w:ascii="Arial" w:hAnsi="Arial" w:cs="Arial"/>
        </w:rPr>
        <w:t>edovan tudi vsem javnim zavodom,</w:t>
      </w:r>
      <w:r w:rsidRPr="00B233C7">
        <w:rPr>
          <w:rFonts w:ascii="Arial" w:hAnsi="Arial" w:cs="Arial"/>
        </w:rPr>
        <w:t xml:space="preserve"> katerih zaposleni lahko kot upravičenci nastopajo po tem razpisu.</w:t>
      </w:r>
    </w:p>
    <w:p w14:paraId="13D9C6D1" w14:textId="77777777" w:rsidR="00342BEE" w:rsidRPr="00B233C7" w:rsidRDefault="00342BEE" w:rsidP="00342BEE">
      <w:pPr>
        <w:pStyle w:val="Brezrazmikov"/>
        <w:jc w:val="both"/>
        <w:rPr>
          <w:rFonts w:ascii="Arial" w:hAnsi="Arial" w:cs="Arial"/>
        </w:rPr>
      </w:pPr>
    </w:p>
    <w:p w14:paraId="24ACFB6C" w14:textId="77777777" w:rsidR="00342BEE" w:rsidRPr="00B233C7" w:rsidRDefault="00342BEE" w:rsidP="00342BEE">
      <w:pPr>
        <w:pStyle w:val="Brezrazmikov"/>
        <w:jc w:val="both"/>
        <w:rPr>
          <w:rFonts w:ascii="Arial" w:hAnsi="Arial" w:cs="Arial"/>
        </w:rPr>
      </w:pPr>
    </w:p>
    <w:p w14:paraId="1B361A41" w14:textId="208C87F3" w:rsidR="00D97125" w:rsidRPr="00B233C7" w:rsidRDefault="00D34A4B" w:rsidP="00342BEE">
      <w:pPr>
        <w:pStyle w:val="Brezrazmikov"/>
        <w:jc w:val="both"/>
        <w:rPr>
          <w:rFonts w:ascii="Arial" w:hAnsi="Arial" w:cs="Arial"/>
        </w:rPr>
      </w:pPr>
      <w:r w:rsidRPr="00B233C7">
        <w:rPr>
          <w:rFonts w:ascii="Arial" w:hAnsi="Arial" w:cs="Arial"/>
        </w:rPr>
        <w:t>Velike Lašče</w:t>
      </w:r>
      <w:r w:rsidR="00D97125" w:rsidRPr="00B233C7">
        <w:rPr>
          <w:rFonts w:ascii="Arial" w:hAnsi="Arial" w:cs="Arial"/>
        </w:rPr>
        <w:t xml:space="preserve">, </w:t>
      </w:r>
      <w:r w:rsidR="00F016E5" w:rsidRPr="00B233C7">
        <w:rPr>
          <w:rFonts w:ascii="Arial" w:hAnsi="Arial" w:cs="Arial"/>
        </w:rPr>
        <w:t xml:space="preserve">dne </w:t>
      </w:r>
      <w:r w:rsidR="00E0532A" w:rsidRPr="00B233C7">
        <w:rPr>
          <w:rFonts w:ascii="Arial" w:hAnsi="Arial" w:cs="Arial"/>
        </w:rPr>
        <w:t>30. aprila 2026</w:t>
      </w:r>
    </w:p>
    <w:p w14:paraId="0599F60D" w14:textId="77777777" w:rsidR="001B75E2" w:rsidRPr="00B233C7" w:rsidRDefault="001B75E2" w:rsidP="00342BEE">
      <w:pPr>
        <w:pStyle w:val="Brezrazmikov"/>
        <w:jc w:val="both"/>
        <w:rPr>
          <w:rFonts w:ascii="Arial" w:hAnsi="Arial" w:cs="Arial"/>
        </w:rPr>
      </w:pPr>
    </w:p>
    <w:p w14:paraId="7E80FA4E" w14:textId="77777777" w:rsidR="001B75E2" w:rsidRPr="00B233C7" w:rsidRDefault="001B75E2" w:rsidP="00342BEE">
      <w:pPr>
        <w:pStyle w:val="Brezrazmikov"/>
        <w:jc w:val="both"/>
        <w:rPr>
          <w:rFonts w:ascii="Arial" w:hAnsi="Arial" w:cs="Arial"/>
        </w:rPr>
      </w:pPr>
    </w:p>
    <w:p w14:paraId="350F7B45" w14:textId="77777777" w:rsidR="00D97125" w:rsidRPr="00B233C7" w:rsidRDefault="00342BEE" w:rsidP="00342BEE">
      <w:pPr>
        <w:pStyle w:val="Brezrazmikov"/>
        <w:jc w:val="both"/>
        <w:rPr>
          <w:rFonts w:ascii="Arial" w:hAnsi="Arial" w:cs="Arial"/>
        </w:rPr>
      </w:pPr>
      <w:r w:rsidRPr="00B233C7">
        <w:rPr>
          <w:rFonts w:ascii="Arial" w:hAnsi="Arial" w:cs="Arial"/>
        </w:rPr>
        <w:tab/>
      </w:r>
      <w:r w:rsidRPr="00B233C7">
        <w:rPr>
          <w:rFonts w:ascii="Arial" w:hAnsi="Arial" w:cs="Arial"/>
        </w:rPr>
        <w:tab/>
      </w:r>
      <w:r w:rsidRPr="00B233C7">
        <w:rPr>
          <w:rFonts w:ascii="Arial" w:hAnsi="Arial" w:cs="Arial"/>
        </w:rPr>
        <w:tab/>
      </w:r>
      <w:r w:rsidRPr="00B233C7">
        <w:rPr>
          <w:rFonts w:ascii="Arial" w:hAnsi="Arial" w:cs="Arial"/>
        </w:rPr>
        <w:tab/>
      </w:r>
      <w:r w:rsidRPr="00B233C7">
        <w:rPr>
          <w:rFonts w:ascii="Arial" w:hAnsi="Arial" w:cs="Arial"/>
        </w:rPr>
        <w:tab/>
      </w:r>
      <w:r w:rsidRPr="00B233C7">
        <w:rPr>
          <w:rFonts w:ascii="Arial" w:hAnsi="Arial" w:cs="Arial"/>
        </w:rPr>
        <w:tab/>
      </w:r>
      <w:r w:rsidRPr="00B233C7">
        <w:rPr>
          <w:rFonts w:ascii="Arial" w:hAnsi="Arial" w:cs="Arial"/>
        </w:rPr>
        <w:tab/>
      </w:r>
      <w:r w:rsidR="00D97125" w:rsidRPr="00B233C7">
        <w:rPr>
          <w:rFonts w:ascii="Arial" w:hAnsi="Arial" w:cs="Arial"/>
        </w:rPr>
        <w:t>Župan</w:t>
      </w:r>
      <w:r w:rsidRPr="00B233C7">
        <w:rPr>
          <w:rFonts w:ascii="Arial" w:hAnsi="Arial" w:cs="Arial"/>
        </w:rPr>
        <w:t xml:space="preserve"> Občine Velike Lašče</w:t>
      </w:r>
    </w:p>
    <w:p w14:paraId="2DF8E680" w14:textId="4E9DFFED" w:rsidR="00862E91" w:rsidRPr="00B233C7" w:rsidRDefault="00342BEE" w:rsidP="00E9499E">
      <w:pPr>
        <w:pStyle w:val="Brezrazmikov"/>
        <w:rPr>
          <w:rFonts w:ascii="Arial" w:hAnsi="Arial" w:cs="Arial"/>
        </w:rPr>
      </w:pPr>
      <w:r w:rsidRPr="00B233C7">
        <w:rPr>
          <w:rFonts w:ascii="Arial" w:hAnsi="Arial" w:cs="Arial"/>
        </w:rPr>
        <w:tab/>
      </w:r>
      <w:r w:rsidRPr="00B233C7">
        <w:rPr>
          <w:rFonts w:ascii="Arial" w:hAnsi="Arial" w:cs="Arial"/>
        </w:rPr>
        <w:tab/>
      </w:r>
      <w:r w:rsidRPr="00B233C7">
        <w:rPr>
          <w:rFonts w:ascii="Arial" w:hAnsi="Arial" w:cs="Arial"/>
        </w:rPr>
        <w:tab/>
      </w:r>
      <w:r w:rsidRPr="00B233C7">
        <w:rPr>
          <w:rFonts w:ascii="Arial" w:hAnsi="Arial" w:cs="Arial"/>
        </w:rPr>
        <w:tab/>
      </w:r>
      <w:r w:rsidRPr="00B233C7">
        <w:rPr>
          <w:rFonts w:ascii="Arial" w:hAnsi="Arial" w:cs="Arial"/>
        </w:rPr>
        <w:tab/>
      </w:r>
      <w:r w:rsidRPr="00B233C7">
        <w:rPr>
          <w:rFonts w:ascii="Arial" w:hAnsi="Arial" w:cs="Arial"/>
        </w:rPr>
        <w:tab/>
      </w:r>
      <w:r w:rsidRPr="00B233C7">
        <w:rPr>
          <w:rFonts w:ascii="Arial" w:hAnsi="Arial" w:cs="Arial"/>
        </w:rPr>
        <w:tab/>
      </w:r>
      <w:r w:rsidR="0069602E" w:rsidRPr="00B233C7">
        <w:rPr>
          <w:rFonts w:ascii="Arial" w:hAnsi="Arial" w:cs="Arial"/>
        </w:rPr>
        <w:t>Matjaž Hočevar</w:t>
      </w:r>
    </w:p>
    <w:sectPr w:rsidR="00862E91" w:rsidRPr="00B233C7" w:rsidSect="00862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125"/>
    <w:rsid w:val="000D6B6A"/>
    <w:rsid w:val="000F5E0E"/>
    <w:rsid w:val="001A051F"/>
    <w:rsid w:val="001B75E2"/>
    <w:rsid w:val="001E70BA"/>
    <w:rsid w:val="00204FBB"/>
    <w:rsid w:val="00215AA8"/>
    <w:rsid w:val="002F2BDD"/>
    <w:rsid w:val="003309EE"/>
    <w:rsid w:val="00342BEE"/>
    <w:rsid w:val="004405C6"/>
    <w:rsid w:val="004A5300"/>
    <w:rsid w:val="004C15C9"/>
    <w:rsid w:val="004C76EF"/>
    <w:rsid w:val="00506AEC"/>
    <w:rsid w:val="00593B6A"/>
    <w:rsid w:val="005D01E9"/>
    <w:rsid w:val="00630548"/>
    <w:rsid w:val="00650051"/>
    <w:rsid w:val="0069602E"/>
    <w:rsid w:val="006E1B98"/>
    <w:rsid w:val="00764626"/>
    <w:rsid w:val="00806DC5"/>
    <w:rsid w:val="00862E91"/>
    <w:rsid w:val="009E4F0E"/>
    <w:rsid w:val="00A00506"/>
    <w:rsid w:val="00B233C7"/>
    <w:rsid w:val="00CD79BD"/>
    <w:rsid w:val="00D34A4B"/>
    <w:rsid w:val="00D70158"/>
    <w:rsid w:val="00D72FF0"/>
    <w:rsid w:val="00D97125"/>
    <w:rsid w:val="00E0532A"/>
    <w:rsid w:val="00E43D8B"/>
    <w:rsid w:val="00E9499E"/>
    <w:rsid w:val="00ED55D2"/>
    <w:rsid w:val="00F016E5"/>
    <w:rsid w:val="00F37466"/>
    <w:rsid w:val="00FD7B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7B93"/>
  <w15:docId w15:val="{D89D7AA4-3C05-4087-A86B-D530F231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2E9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34A4B"/>
    <w:pPr>
      <w:spacing w:after="0" w:line="240" w:lineRule="auto"/>
    </w:pPr>
  </w:style>
  <w:style w:type="table" w:styleId="Tabelamrea">
    <w:name w:val="Table Grid"/>
    <w:basedOn w:val="Navadnatabela"/>
    <w:uiPriority w:val="59"/>
    <w:rsid w:val="00330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0050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00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7357">
      <w:bodyDiv w:val="1"/>
      <w:marLeft w:val="0"/>
      <w:marRight w:val="0"/>
      <w:marTop w:val="0"/>
      <w:marBottom w:val="0"/>
      <w:divBdr>
        <w:top w:val="none" w:sz="0" w:space="0" w:color="auto"/>
        <w:left w:val="none" w:sz="0" w:space="0" w:color="auto"/>
        <w:bottom w:val="none" w:sz="0" w:space="0" w:color="auto"/>
        <w:right w:val="none" w:sz="0" w:space="0" w:color="auto"/>
      </w:divBdr>
    </w:div>
    <w:div w:id="7996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731</Words>
  <Characters>4350</Characters>
  <Application>Microsoft Office Word</Application>
  <DocSecurity>0</DocSecurity>
  <Lines>106</Lines>
  <Paragraphs>55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Jerica</dc:creator>
  <cp:lastModifiedBy>Jerica Tomšič Lušin</cp:lastModifiedBy>
  <cp:revision>5</cp:revision>
  <cp:lastPrinted>2019-10-02T12:10:00Z</cp:lastPrinted>
  <dcterms:created xsi:type="dcterms:W3CDTF">2026-04-29T14:31:00Z</dcterms:created>
  <dcterms:modified xsi:type="dcterms:W3CDTF">2026-04-30T10:23:00Z</dcterms:modified>
</cp:coreProperties>
</file>